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FBF" w:rsidRPr="007F0B96" w:rsidRDefault="00FA1FBF" w:rsidP="00FA1FBF">
      <w:pPr>
        <w:pStyle w:val="Header"/>
        <w:widowControl w:val="0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40"/>
          <w:szCs w:val="40"/>
        </w:rPr>
      </w:pPr>
      <w:r w:rsidRPr="007F0B96">
        <w:rPr>
          <w:rFonts w:ascii="Arial" w:hAnsi="Arial" w:cs="Arial"/>
          <w:b/>
          <w:sz w:val="40"/>
          <w:szCs w:val="40"/>
        </w:rPr>
        <w:t xml:space="preserve">What is the </w:t>
      </w:r>
      <w:proofErr w:type="spellStart"/>
      <w:r w:rsidRPr="007F0B96">
        <w:rPr>
          <w:rFonts w:ascii="Arial" w:hAnsi="Arial" w:cs="Arial"/>
          <w:b/>
          <w:sz w:val="40"/>
          <w:szCs w:val="40"/>
        </w:rPr>
        <w:t>eLogic</w:t>
      </w:r>
      <w:proofErr w:type="spellEnd"/>
      <w:r w:rsidRPr="007F0B96">
        <w:rPr>
          <w:rFonts w:ascii="Arial" w:hAnsi="Arial" w:cs="Arial"/>
          <w:b/>
          <w:sz w:val="40"/>
          <w:szCs w:val="40"/>
        </w:rPr>
        <w:t xml:space="preserve"> Model</w:t>
      </w:r>
      <w:r>
        <w:rPr>
          <w:rFonts w:ascii="Arial" w:hAnsi="Arial" w:cs="Arial"/>
          <w:b/>
          <w:sz w:val="40"/>
          <w:szCs w:val="40"/>
        </w:rPr>
        <w:t>®</w:t>
      </w:r>
      <w:r w:rsidRPr="007F0B96">
        <w:rPr>
          <w:rFonts w:ascii="Arial" w:hAnsi="Arial" w:cs="Arial"/>
          <w:b/>
          <w:sz w:val="40"/>
          <w:szCs w:val="40"/>
        </w:rPr>
        <w:t>?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FA1FBF" w:rsidRDefault="00FA1FBF" w:rsidP="00FA1FBF">
      <w:pPr>
        <w:rPr>
          <w:rFonts w:ascii="Arial" w:hAnsi="Arial" w:cs="Arial"/>
          <w:sz w:val="36"/>
          <w:szCs w:val="36"/>
        </w:rPr>
      </w:pPr>
    </w:p>
    <w:p w:rsidR="00FA1FBF" w:rsidRPr="004E7421" w:rsidRDefault="00FA1FBF" w:rsidP="00FA1FB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4E7421">
        <w:rPr>
          <w:rFonts w:ascii="Arial" w:hAnsi="Arial" w:cs="Arial"/>
          <w:sz w:val="28"/>
          <w:szCs w:val="28"/>
        </w:rPr>
        <w:t xml:space="preserve">The </w:t>
      </w:r>
      <w:proofErr w:type="spellStart"/>
      <w:r w:rsidRPr="004E7421">
        <w:rPr>
          <w:rFonts w:ascii="Arial" w:hAnsi="Arial" w:cs="Arial"/>
          <w:sz w:val="28"/>
          <w:szCs w:val="28"/>
        </w:rPr>
        <w:t>eLogic</w:t>
      </w:r>
      <w:proofErr w:type="spellEnd"/>
      <w:r w:rsidRPr="004E7421">
        <w:rPr>
          <w:rFonts w:ascii="Arial" w:hAnsi="Arial" w:cs="Arial"/>
          <w:sz w:val="28"/>
          <w:szCs w:val="28"/>
        </w:rPr>
        <w:t xml:space="preserve"> Model</w:t>
      </w:r>
      <w:r>
        <w:rPr>
          <w:rFonts w:ascii="Arial" w:hAnsi="Arial" w:cs="Arial"/>
          <w:sz w:val="28"/>
          <w:szCs w:val="28"/>
        </w:rPr>
        <w:t>®</w:t>
      </w:r>
      <w:r w:rsidRPr="004E7421">
        <w:rPr>
          <w:rFonts w:ascii="Arial" w:hAnsi="Arial" w:cs="Arial"/>
          <w:sz w:val="28"/>
          <w:szCs w:val="28"/>
        </w:rPr>
        <w:t xml:space="preserve"> includes a </w:t>
      </w:r>
      <w:r w:rsidRPr="004E7421">
        <w:rPr>
          <w:rFonts w:ascii="Arial" w:hAnsi="Arial" w:cs="Arial"/>
          <w:b/>
          <w:sz w:val="28"/>
          <w:szCs w:val="28"/>
        </w:rPr>
        <w:t>“Knowledge Base”</w:t>
      </w:r>
      <w:r w:rsidRPr="004E7421">
        <w:rPr>
          <w:rFonts w:ascii="Arial" w:hAnsi="Arial" w:cs="Arial"/>
          <w:sz w:val="28"/>
          <w:szCs w:val="28"/>
        </w:rPr>
        <w:t xml:space="preserve"> organized into various “Domains.”  Within each domain, there are the appropriate </w:t>
      </w:r>
      <w:r w:rsidRPr="004E7421">
        <w:rPr>
          <w:rFonts w:ascii="Arial" w:hAnsi="Arial" w:cs="Arial"/>
          <w:b/>
          <w:sz w:val="28"/>
          <w:szCs w:val="28"/>
        </w:rPr>
        <w:t>Needs, Services, and Outcomes.</w:t>
      </w:r>
    </w:p>
    <w:p w:rsidR="00FA1FBF" w:rsidRPr="004E7421" w:rsidRDefault="00FA1FBF" w:rsidP="00FA1FBF">
      <w:pPr>
        <w:rPr>
          <w:rFonts w:ascii="Arial" w:hAnsi="Arial" w:cs="Arial"/>
          <w:sz w:val="28"/>
          <w:szCs w:val="28"/>
        </w:rPr>
      </w:pPr>
    </w:p>
    <w:p w:rsidR="00FA1FBF" w:rsidRPr="004E7421" w:rsidRDefault="00FA1FBF" w:rsidP="00FA1FBF">
      <w:pPr>
        <w:rPr>
          <w:rFonts w:ascii="Arial" w:hAnsi="Arial" w:cs="Arial"/>
          <w:sz w:val="28"/>
          <w:szCs w:val="28"/>
        </w:rPr>
      </w:pPr>
      <w:r w:rsidRPr="004E7421">
        <w:rPr>
          <w:rFonts w:ascii="Arial" w:hAnsi="Arial" w:cs="Arial"/>
          <w:sz w:val="28"/>
          <w:szCs w:val="28"/>
        </w:rPr>
        <w:t xml:space="preserve">The domains correspond to the service categories in the CSBG language. </w:t>
      </w:r>
    </w:p>
    <w:p w:rsidR="00FA1FBF" w:rsidRDefault="00FA1FBF" w:rsidP="00FA1FBF">
      <w:pPr>
        <w:rPr>
          <w:rFonts w:ascii="Arial" w:hAnsi="Arial" w:cs="Arial"/>
          <w:sz w:val="36"/>
          <w:szCs w:val="36"/>
        </w:rPr>
      </w:pPr>
    </w:p>
    <w:p w:rsidR="00FA1FBF" w:rsidRDefault="00FA1FBF" w:rsidP="00FA1FBF">
      <w:pPr>
        <w:pStyle w:val="Header"/>
        <w:widowControl w:val="0"/>
        <w:tabs>
          <w:tab w:val="clear" w:pos="4320"/>
          <w:tab w:val="clear" w:pos="8640"/>
        </w:tabs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7620</wp:posOffset>
            </wp:positionV>
            <wp:extent cx="3314700" cy="2043430"/>
            <wp:effectExtent l="0" t="0" r="0" b="0"/>
            <wp:wrapSquare wrapText="bothSides"/>
            <wp:docPr id="2" name="Picture 120" descr="KnowledgeB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KnowledgeBas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04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1FBF" w:rsidRDefault="00FA1FBF" w:rsidP="00FA1FBF">
      <w:pPr>
        <w:pStyle w:val="Header"/>
        <w:widowControl w:val="0"/>
        <w:tabs>
          <w:tab w:val="clear" w:pos="4320"/>
          <w:tab w:val="clear" w:pos="8640"/>
        </w:tabs>
      </w:pPr>
    </w:p>
    <w:p w:rsidR="00FA1FBF" w:rsidRDefault="00FA1FBF" w:rsidP="00FA1FBF">
      <w:pPr>
        <w:pStyle w:val="Header"/>
        <w:widowControl w:val="0"/>
        <w:tabs>
          <w:tab w:val="clear" w:pos="4320"/>
          <w:tab w:val="clear" w:pos="8640"/>
        </w:tabs>
      </w:pPr>
    </w:p>
    <w:p w:rsidR="00FA1FBF" w:rsidRDefault="00FA1FBF" w:rsidP="00FA1FBF">
      <w:pPr>
        <w:pStyle w:val="Header"/>
        <w:widowControl w:val="0"/>
        <w:tabs>
          <w:tab w:val="clear" w:pos="4320"/>
          <w:tab w:val="clear" w:pos="8640"/>
        </w:tabs>
      </w:pPr>
    </w:p>
    <w:p w:rsidR="00FA1FBF" w:rsidRDefault="00FA1FBF" w:rsidP="00FA1FBF">
      <w:pPr>
        <w:pStyle w:val="Header"/>
        <w:widowControl w:val="0"/>
        <w:tabs>
          <w:tab w:val="clear" w:pos="4320"/>
          <w:tab w:val="clear" w:pos="8640"/>
        </w:tabs>
      </w:pPr>
    </w:p>
    <w:p w:rsidR="00FA1FBF" w:rsidRDefault="00FA1FBF" w:rsidP="00FA1FBF">
      <w:pPr>
        <w:pStyle w:val="Header"/>
        <w:widowControl w:val="0"/>
        <w:tabs>
          <w:tab w:val="clear" w:pos="4320"/>
          <w:tab w:val="clear" w:pos="8640"/>
        </w:tabs>
      </w:pPr>
    </w:p>
    <w:p w:rsidR="00FA1FBF" w:rsidRDefault="00FA1FBF" w:rsidP="00FA1FBF">
      <w:pPr>
        <w:pStyle w:val="Header"/>
        <w:widowControl w:val="0"/>
        <w:tabs>
          <w:tab w:val="clear" w:pos="4320"/>
          <w:tab w:val="clear" w:pos="8640"/>
        </w:tabs>
      </w:pPr>
    </w:p>
    <w:p w:rsidR="00FA1FBF" w:rsidRDefault="00FA1FBF" w:rsidP="00FA1FBF">
      <w:pPr>
        <w:pStyle w:val="Header"/>
        <w:widowControl w:val="0"/>
        <w:tabs>
          <w:tab w:val="clear" w:pos="4320"/>
          <w:tab w:val="clear" w:pos="8640"/>
        </w:tabs>
      </w:pPr>
    </w:p>
    <w:p w:rsidR="00FA1FBF" w:rsidRDefault="00FA1FBF" w:rsidP="00FA1FBF">
      <w:pPr>
        <w:pStyle w:val="Header"/>
        <w:widowControl w:val="0"/>
        <w:tabs>
          <w:tab w:val="clear" w:pos="4320"/>
          <w:tab w:val="clear" w:pos="8640"/>
        </w:tabs>
      </w:pPr>
    </w:p>
    <w:p w:rsidR="00FA1FBF" w:rsidRDefault="00FA1FBF" w:rsidP="00FA1FBF">
      <w:pPr>
        <w:pStyle w:val="Header"/>
        <w:widowControl w:val="0"/>
        <w:tabs>
          <w:tab w:val="clear" w:pos="4320"/>
          <w:tab w:val="clear" w:pos="8640"/>
        </w:tabs>
      </w:pPr>
    </w:p>
    <w:p w:rsidR="00FA1FBF" w:rsidRDefault="00FA1FBF" w:rsidP="00FA1FBF">
      <w:pPr>
        <w:pStyle w:val="Header"/>
        <w:widowControl w:val="0"/>
        <w:tabs>
          <w:tab w:val="clear" w:pos="4320"/>
          <w:tab w:val="clear" w:pos="8640"/>
        </w:tabs>
      </w:pPr>
    </w:p>
    <w:p w:rsidR="00FA1FBF" w:rsidRDefault="00FA1FBF" w:rsidP="00FA1FBF">
      <w:pPr>
        <w:pStyle w:val="Header"/>
        <w:widowControl w:val="0"/>
        <w:tabs>
          <w:tab w:val="clear" w:pos="4320"/>
          <w:tab w:val="clear" w:pos="8640"/>
        </w:tabs>
      </w:pPr>
    </w:p>
    <w:p w:rsidR="00FA1FBF" w:rsidRPr="004E7421" w:rsidRDefault="00FA1FBF" w:rsidP="00FA1FBF">
      <w:pPr>
        <w:pStyle w:val="Header"/>
        <w:widowControl w:val="0"/>
        <w:tabs>
          <w:tab w:val="clear" w:pos="4320"/>
          <w:tab w:val="clear" w:pos="8640"/>
        </w:tabs>
        <w:rPr>
          <w:rFonts w:ascii="Arial" w:hAnsi="Arial" w:cs="Arial"/>
          <w:b/>
          <w:sz w:val="40"/>
          <w:szCs w:val="40"/>
        </w:rPr>
      </w:pPr>
    </w:p>
    <w:p w:rsidR="00FA1FBF" w:rsidRPr="004E7421" w:rsidRDefault="00FA1FBF" w:rsidP="00FA1FBF">
      <w:pPr>
        <w:shd w:val="clear" w:color="auto" w:fill="E6E6E6"/>
        <w:rPr>
          <w:rFonts w:ascii="Arial" w:hAnsi="Arial" w:cs="Arial"/>
          <w:sz w:val="28"/>
          <w:szCs w:val="28"/>
        </w:rPr>
      </w:pPr>
      <w:r w:rsidRPr="004E7421">
        <w:rPr>
          <w:rFonts w:ascii="Arial" w:hAnsi="Arial" w:cs="Arial"/>
          <w:sz w:val="28"/>
          <w:szCs w:val="28"/>
        </w:rPr>
        <w:t xml:space="preserve">By “pre-loading” the Knowledge Base with content for Needs, Services, and Outcomes, the program manager has access to a </w:t>
      </w:r>
      <w:r w:rsidRPr="004E7421">
        <w:rPr>
          <w:rFonts w:ascii="Arial" w:hAnsi="Arial" w:cs="Arial"/>
          <w:sz w:val="28"/>
          <w:szCs w:val="28"/>
          <w:u w:val="single"/>
        </w:rPr>
        <w:t>uniform database</w:t>
      </w:r>
      <w:r w:rsidRPr="004E7421">
        <w:rPr>
          <w:rFonts w:ascii="Arial" w:hAnsi="Arial" w:cs="Arial"/>
          <w:sz w:val="28"/>
          <w:szCs w:val="28"/>
        </w:rPr>
        <w:t xml:space="preserve"> from which to create a custom logic model.</w:t>
      </w:r>
    </w:p>
    <w:p w:rsidR="00FA1FBF" w:rsidRPr="00D42858" w:rsidRDefault="00FA1FBF" w:rsidP="00FA1FBF">
      <w:pPr>
        <w:pStyle w:val="Header"/>
        <w:widowControl w:val="0"/>
        <w:tabs>
          <w:tab w:val="clear" w:pos="4320"/>
          <w:tab w:val="clear" w:pos="8640"/>
        </w:tabs>
        <w:rPr>
          <w:rFonts w:ascii="Arial" w:hAnsi="Arial" w:cs="Arial"/>
          <w:sz w:val="32"/>
          <w:szCs w:val="32"/>
        </w:rPr>
      </w:pPr>
    </w:p>
    <w:p w:rsidR="00FA1FBF" w:rsidRPr="00D42858" w:rsidRDefault="00FA1FBF" w:rsidP="00FA1FBF">
      <w:pPr>
        <w:pStyle w:val="Header"/>
        <w:widowControl w:val="0"/>
        <w:tabs>
          <w:tab w:val="clear" w:pos="4320"/>
          <w:tab w:val="clear" w:pos="8640"/>
        </w:tabs>
        <w:rPr>
          <w:rFonts w:ascii="Arial" w:hAnsi="Arial" w:cs="Arial"/>
          <w:sz w:val="32"/>
          <w:szCs w:val="32"/>
        </w:rPr>
      </w:pPr>
      <w:r w:rsidRPr="00D42858">
        <w:rPr>
          <w:rFonts w:ascii="Arial" w:hAnsi="Arial" w:cs="Arial"/>
          <w:sz w:val="32"/>
          <w:szCs w:val="32"/>
        </w:rPr>
        <w:t xml:space="preserve">The sample </w:t>
      </w:r>
      <w:proofErr w:type="spellStart"/>
      <w:r w:rsidRPr="00D42858">
        <w:rPr>
          <w:rFonts w:ascii="Arial" w:hAnsi="Arial" w:cs="Arial"/>
          <w:sz w:val="32"/>
          <w:szCs w:val="32"/>
        </w:rPr>
        <w:t>eLogic</w:t>
      </w:r>
      <w:proofErr w:type="spellEnd"/>
      <w:r w:rsidRPr="00D42858">
        <w:rPr>
          <w:rFonts w:ascii="Arial" w:hAnsi="Arial" w:cs="Arial"/>
          <w:sz w:val="32"/>
          <w:szCs w:val="32"/>
        </w:rPr>
        <w:t xml:space="preserve"> Model</w:t>
      </w:r>
      <w:r>
        <w:rPr>
          <w:rFonts w:ascii="Arial" w:hAnsi="Arial" w:cs="Arial"/>
          <w:sz w:val="32"/>
          <w:szCs w:val="32"/>
        </w:rPr>
        <w:t>®</w:t>
      </w:r>
      <w:r w:rsidRPr="00D42858">
        <w:rPr>
          <w:rFonts w:ascii="Arial" w:hAnsi="Arial" w:cs="Arial"/>
          <w:sz w:val="32"/>
          <w:szCs w:val="32"/>
        </w:rPr>
        <w:t xml:space="preserve"> on </w:t>
      </w:r>
      <w:r>
        <w:rPr>
          <w:rFonts w:ascii="Arial" w:hAnsi="Arial" w:cs="Arial"/>
          <w:sz w:val="32"/>
          <w:szCs w:val="32"/>
        </w:rPr>
        <w:t xml:space="preserve">the following </w:t>
      </w:r>
      <w:r w:rsidRPr="00D42858">
        <w:rPr>
          <w:rFonts w:ascii="Arial" w:hAnsi="Arial" w:cs="Arial"/>
          <w:sz w:val="32"/>
          <w:szCs w:val="32"/>
        </w:rPr>
        <w:t xml:space="preserve">page presents the same Housing Program depicted </w:t>
      </w:r>
      <w:r>
        <w:rPr>
          <w:rFonts w:ascii="Arial" w:hAnsi="Arial" w:cs="Arial"/>
          <w:sz w:val="32"/>
          <w:szCs w:val="32"/>
        </w:rPr>
        <w:t>previously</w:t>
      </w:r>
      <w:r w:rsidRPr="00D42858">
        <w:rPr>
          <w:rFonts w:ascii="Arial" w:hAnsi="Arial" w:cs="Arial"/>
          <w:sz w:val="32"/>
          <w:szCs w:val="32"/>
        </w:rPr>
        <w:t xml:space="preserve">, but has check boxes where those items that pertain to a specific program or service can </w:t>
      </w:r>
      <w:r>
        <w:rPr>
          <w:rFonts w:ascii="Arial" w:hAnsi="Arial" w:cs="Arial"/>
          <w:sz w:val="32"/>
          <w:szCs w:val="32"/>
        </w:rPr>
        <w:t xml:space="preserve">produce </w:t>
      </w:r>
      <w:r w:rsidRPr="00D42858">
        <w:rPr>
          <w:rFonts w:ascii="Arial" w:hAnsi="Arial" w:cs="Arial"/>
          <w:sz w:val="32"/>
          <w:szCs w:val="32"/>
        </w:rPr>
        <w:t>a specific “logic model” for the agency use.</w:t>
      </w:r>
    </w:p>
    <w:p w:rsidR="00FA1FBF" w:rsidRPr="00D42858" w:rsidRDefault="00FA1FBF" w:rsidP="00FA1FBF">
      <w:pPr>
        <w:pStyle w:val="Header"/>
        <w:widowControl w:val="0"/>
        <w:tabs>
          <w:tab w:val="clear" w:pos="4320"/>
          <w:tab w:val="clear" w:pos="8640"/>
        </w:tabs>
        <w:rPr>
          <w:rFonts w:ascii="Arial" w:hAnsi="Arial" w:cs="Arial"/>
          <w:sz w:val="32"/>
          <w:szCs w:val="32"/>
        </w:rPr>
      </w:pPr>
      <w:r w:rsidRPr="00D42858">
        <w:rPr>
          <w:rFonts w:ascii="Arial" w:hAnsi="Arial" w:cs="Arial"/>
          <w:sz w:val="32"/>
          <w:szCs w:val="32"/>
        </w:rPr>
        <w:t xml:space="preserve"> </w:t>
      </w:r>
    </w:p>
    <w:p w:rsidR="00FA1FBF" w:rsidRPr="00D42858" w:rsidRDefault="00FA1FBF" w:rsidP="00FA1FBF">
      <w:pPr>
        <w:pStyle w:val="Header"/>
        <w:widowControl w:val="0"/>
        <w:shd w:val="clear" w:color="auto" w:fill="E6E6E6"/>
        <w:tabs>
          <w:tab w:val="clear" w:pos="4320"/>
          <w:tab w:val="clear" w:pos="8640"/>
        </w:tabs>
        <w:rPr>
          <w:rFonts w:ascii="Arial" w:hAnsi="Arial" w:cs="Arial"/>
          <w:sz w:val="32"/>
          <w:szCs w:val="32"/>
        </w:rPr>
      </w:pPr>
      <w:r w:rsidRPr="00D42858">
        <w:rPr>
          <w:rFonts w:ascii="Arial" w:hAnsi="Arial" w:cs="Arial"/>
          <w:sz w:val="32"/>
          <w:szCs w:val="32"/>
        </w:rPr>
        <w:t xml:space="preserve">The </w:t>
      </w:r>
      <w:proofErr w:type="spellStart"/>
      <w:r w:rsidRPr="00D42858">
        <w:rPr>
          <w:rFonts w:ascii="Arial" w:hAnsi="Arial" w:cs="Arial"/>
          <w:sz w:val="32"/>
          <w:szCs w:val="32"/>
        </w:rPr>
        <w:t>eLogic</w:t>
      </w:r>
      <w:proofErr w:type="spellEnd"/>
      <w:r w:rsidRPr="00D42858">
        <w:rPr>
          <w:rFonts w:ascii="Arial" w:hAnsi="Arial" w:cs="Arial"/>
          <w:sz w:val="32"/>
          <w:szCs w:val="32"/>
        </w:rPr>
        <w:t xml:space="preserve"> Model</w:t>
      </w:r>
      <w:r>
        <w:rPr>
          <w:rFonts w:ascii="Arial" w:hAnsi="Arial" w:cs="Arial"/>
          <w:sz w:val="32"/>
          <w:szCs w:val="32"/>
        </w:rPr>
        <w:t>®</w:t>
      </w:r>
      <w:r w:rsidRPr="00D42858">
        <w:rPr>
          <w:rFonts w:ascii="Arial" w:hAnsi="Arial" w:cs="Arial"/>
          <w:sz w:val="32"/>
          <w:szCs w:val="32"/>
        </w:rPr>
        <w:t xml:space="preserve"> uses either check boxes or dropdown combo boxes to custom select items from a program logic model that pertain to a particular program or service. </w:t>
      </w:r>
    </w:p>
    <w:p w:rsidR="00FA1FBF" w:rsidRPr="004E7421" w:rsidRDefault="00FA1FBF" w:rsidP="00FA1FBF">
      <w:pPr>
        <w:rPr>
          <w:rFonts w:ascii="Arial" w:hAnsi="Arial" w:cs="Arial"/>
        </w:rPr>
      </w:pPr>
    </w:p>
    <w:p w:rsidR="00FA1FBF" w:rsidRPr="004E7421" w:rsidRDefault="00FA1FBF" w:rsidP="00FA1FBF">
      <w:pPr>
        <w:pStyle w:val="Header"/>
        <w:widowControl w:val="0"/>
        <w:shd w:val="clear" w:color="auto" w:fill="E6E6E6"/>
        <w:tabs>
          <w:tab w:val="clear" w:pos="4320"/>
          <w:tab w:val="clear" w:pos="8640"/>
        </w:tabs>
        <w:jc w:val="center"/>
        <w:rPr>
          <w:rFonts w:ascii="Arial" w:hAnsi="Arial" w:cs="Arial"/>
          <w:szCs w:val="24"/>
        </w:rPr>
      </w:pPr>
      <w:r w:rsidRPr="004E7421">
        <w:rPr>
          <w:rFonts w:ascii="Arial" w:hAnsi="Arial" w:cs="Arial"/>
          <w:szCs w:val="24"/>
        </w:rPr>
        <w:t xml:space="preserve">The </w:t>
      </w:r>
      <w:r>
        <w:rPr>
          <w:rFonts w:ascii="Arial" w:hAnsi="Arial" w:cs="Arial"/>
          <w:szCs w:val="24"/>
        </w:rPr>
        <w:t xml:space="preserve">sample is from the </w:t>
      </w:r>
      <w:proofErr w:type="spellStart"/>
      <w:r w:rsidRPr="004E7421">
        <w:rPr>
          <w:rFonts w:ascii="Arial" w:hAnsi="Arial" w:cs="Arial"/>
          <w:szCs w:val="24"/>
        </w:rPr>
        <w:t>eLogic</w:t>
      </w:r>
      <w:proofErr w:type="spellEnd"/>
      <w:r w:rsidRPr="004E7421">
        <w:rPr>
          <w:rFonts w:ascii="Arial" w:hAnsi="Arial" w:cs="Arial"/>
          <w:szCs w:val="24"/>
        </w:rPr>
        <w:t xml:space="preserve"> Model</w:t>
      </w:r>
      <w:r>
        <w:rPr>
          <w:rFonts w:ascii="Arial" w:hAnsi="Arial" w:cs="Arial"/>
          <w:szCs w:val="24"/>
        </w:rPr>
        <w:t>®</w:t>
      </w:r>
      <w:r w:rsidRPr="004E7421">
        <w:rPr>
          <w:rFonts w:ascii="Arial" w:hAnsi="Arial" w:cs="Arial"/>
          <w:b/>
          <w:szCs w:val="24"/>
        </w:rPr>
        <w:t xml:space="preserve"> </w:t>
      </w:r>
      <w:r w:rsidRPr="004E7421">
        <w:rPr>
          <w:rFonts w:ascii="Arial" w:hAnsi="Arial" w:cs="Arial"/>
          <w:szCs w:val="24"/>
        </w:rPr>
        <w:t>currently used by the U.S. Department of Housing and Urban Development (HUD).</w:t>
      </w:r>
    </w:p>
    <w:p w:rsidR="00FA1FBF" w:rsidRPr="004A2D33" w:rsidRDefault="00FA1FBF" w:rsidP="00FA1FBF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br w:type="page"/>
      </w:r>
      <w:r>
        <w:lastRenderedPageBreak/>
        <w:tab/>
      </w:r>
      <w:r w:rsidRPr="004A2D33">
        <w:rPr>
          <w:rFonts w:ascii="Arial" w:hAnsi="Arial" w:cs="Arial"/>
          <w:b/>
          <w:sz w:val="40"/>
          <w:szCs w:val="40"/>
        </w:rPr>
        <w:t xml:space="preserve">Sample </w:t>
      </w:r>
      <w:proofErr w:type="spellStart"/>
      <w:r w:rsidRPr="004A2D33">
        <w:rPr>
          <w:rFonts w:ascii="Arial" w:hAnsi="Arial" w:cs="Arial"/>
          <w:b/>
          <w:sz w:val="40"/>
          <w:szCs w:val="40"/>
        </w:rPr>
        <w:t>eLogic</w:t>
      </w:r>
      <w:proofErr w:type="spellEnd"/>
      <w:r w:rsidRPr="004A2D33">
        <w:rPr>
          <w:rFonts w:ascii="Arial" w:hAnsi="Arial" w:cs="Arial"/>
          <w:b/>
          <w:sz w:val="40"/>
          <w:szCs w:val="40"/>
        </w:rPr>
        <w:t xml:space="preserve"> Model</w:t>
      </w:r>
      <w:r>
        <w:rPr>
          <w:rFonts w:ascii="Arial" w:hAnsi="Arial" w:cs="Arial"/>
          <w:b/>
          <w:sz w:val="40"/>
          <w:szCs w:val="40"/>
        </w:rPr>
        <w:t>®</w:t>
      </w:r>
      <w:r w:rsidRPr="004A2D33">
        <w:rPr>
          <w:rFonts w:ascii="Arial" w:hAnsi="Arial" w:cs="Arial"/>
          <w:b/>
          <w:sz w:val="40"/>
          <w:szCs w:val="40"/>
        </w:rPr>
        <w:t xml:space="preserve"> for Housing – Family</w:t>
      </w:r>
    </w:p>
    <w:p w:rsidR="00FA1FBF" w:rsidRDefault="00FA1FBF" w:rsidP="00FA1FBF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78"/>
        <w:gridCol w:w="3060"/>
        <w:gridCol w:w="18"/>
        <w:gridCol w:w="864"/>
        <w:gridCol w:w="2610"/>
        <w:gridCol w:w="18"/>
        <w:gridCol w:w="900"/>
      </w:tblGrid>
      <w:tr w:rsidR="00FA1FBF" w:rsidRPr="0040395F" w:rsidTr="004808F5">
        <w:tc>
          <w:tcPr>
            <w:tcW w:w="2178" w:type="dxa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Identified Problem, Need or Situation</w:t>
            </w:r>
          </w:p>
        </w:tc>
        <w:tc>
          <w:tcPr>
            <w:tcW w:w="3060" w:type="dxa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Service/Activity/Output Projected</w:t>
            </w:r>
          </w:p>
        </w:tc>
        <w:tc>
          <w:tcPr>
            <w:tcW w:w="882" w:type="dxa"/>
            <w:gridSpan w:val="2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Results</w:t>
            </w:r>
          </w:p>
        </w:tc>
        <w:tc>
          <w:tcPr>
            <w:tcW w:w="2610" w:type="dxa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Outcome/Indicator Projected</w:t>
            </w:r>
          </w:p>
        </w:tc>
        <w:tc>
          <w:tcPr>
            <w:tcW w:w="918" w:type="dxa"/>
            <w:gridSpan w:val="2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Results</w:t>
            </w:r>
          </w:p>
        </w:tc>
      </w:tr>
      <w:tr w:rsidR="00FA1FBF" w:rsidRPr="0040395F" w:rsidTr="004808F5">
        <w:tc>
          <w:tcPr>
            <w:tcW w:w="2178" w:type="dxa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60" w:type="dxa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82" w:type="dxa"/>
            <w:gridSpan w:val="2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610" w:type="dxa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18" w:type="dxa"/>
            <w:gridSpan w:val="2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</w:tr>
      <w:tr w:rsidR="00FA1FBF" w:rsidRPr="0040395F" w:rsidTr="004808F5">
        <w:tc>
          <w:tcPr>
            <w:tcW w:w="2178" w:type="dxa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Planning</w:t>
            </w:r>
          </w:p>
        </w:tc>
        <w:tc>
          <w:tcPr>
            <w:tcW w:w="3942" w:type="dxa"/>
            <w:gridSpan w:val="3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Intervention</w:t>
            </w:r>
          </w:p>
        </w:tc>
        <w:tc>
          <w:tcPr>
            <w:tcW w:w="3528" w:type="dxa"/>
            <w:gridSpan w:val="3"/>
          </w:tcPr>
          <w:p w:rsidR="00FA1FBF" w:rsidRPr="0040395F" w:rsidRDefault="00FA1FBF" w:rsidP="00480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395F">
              <w:rPr>
                <w:rFonts w:ascii="Arial" w:hAnsi="Arial" w:cs="Arial"/>
                <w:b/>
                <w:bCs/>
                <w:sz w:val="18"/>
                <w:szCs w:val="18"/>
              </w:rPr>
              <w:t>Impact</w:t>
            </w:r>
          </w:p>
        </w:tc>
      </w:tr>
      <w:tr w:rsidR="00FA1FBF" w:rsidTr="004808F5">
        <w:tblPrEx>
          <w:tblLook w:val="0000"/>
        </w:tblPrEx>
        <w:tc>
          <w:tcPr>
            <w:tcW w:w="2178" w:type="dxa"/>
          </w:tcPr>
          <w:p w:rsidR="00FA1FBF" w:rsidRDefault="00FA1FBF" w:rsidP="00FA1FBF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Individual or famil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4B1D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is</w:t>
            </w:r>
            <w:r w:rsidRPr="004B1DF1">
              <w:rPr>
                <w:rFonts w:ascii="Arial" w:hAnsi="Arial" w:cs="Arial"/>
                <w:sz w:val="18"/>
                <w:szCs w:val="18"/>
              </w:rPr>
              <w:t xml:space="preserve"> homeless</w:t>
            </w:r>
          </w:p>
          <w:p w:rsidR="00FA1FBF" w:rsidRDefault="00FA1FBF" w:rsidP="004808F5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FBF" w:rsidRDefault="00FA1FBF" w:rsidP="00FA1FBF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Individual or family is</w:t>
            </w:r>
            <w:r w:rsidRPr="004B1DF1">
              <w:rPr>
                <w:rFonts w:ascii="Arial" w:hAnsi="Arial" w:cs="Arial"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sz w:val="18"/>
                <w:szCs w:val="18"/>
              </w:rPr>
              <w:t>t risk of losing their housing</w:t>
            </w:r>
          </w:p>
          <w:p w:rsidR="00FA1FBF" w:rsidRDefault="00FA1FBF" w:rsidP="004808F5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FBF" w:rsidRPr="004B1DF1" w:rsidRDefault="00FA1FBF" w:rsidP="00FA1FBF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Individual or family</w:t>
            </w:r>
            <w:r w:rsidRPr="004B1DF1">
              <w:rPr>
                <w:rFonts w:ascii="Arial" w:hAnsi="Arial" w:cs="Arial"/>
                <w:sz w:val="18"/>
                <w:szCs w:val="18"/>
              </w:rPr>
              <w:t xml:space="preserve"> live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4B1DF1">
              <w:rPr>
                <w:rFonts w:ascii="Arial" w:hAnsi="Arial" w:cs="Arial"/>
                <w:sz w:val="18"/>
                <w:szCs w:val="18"/>
              </w:rPr>
              <w:t xml:space="preserve"> in unsafe or unaffordable housing. </w:t>
            </w:r>
          </w:p>
          <w:p w:rsidR="00FA1FBF" w:rsidRPr="004B1DF1" w:rsidRDefault="00FA1FBF" w:rsidP="004808F5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FBF" w:rsidRPr="0067622C" w:rsidRDefault="00FA1FBF" w:rsidP="004808F5">
            <w:pPr>
              <w:pStyle w:val="BodyText"/>
              <w:rPr>
                <w:b w:val="0"/>
                <w:sz w:val="16"/>
              </w:rPr>
            </w:pPr>
          </w:p>
          <w:p w:rsidR="00FA1FBF" w:rsidRDefault="00FA1FBF" w:rsidP="004808F5">
            <w:pPr>
              <w:pStyle w:val="BodyText"/>
              <w:jc w:val="right"/>
              <w:rPr>
                <w:b w:val="0"/>
                <w:sz w:val="16"/>
              </w:rPr>
            </w:pPr>
          </w:p>
          <w:p w:rsidR="00FA1FBF" w:rsidRDefault="00FA1FBF" w:rsidP="004808F5"/>
          <w:p w:rsidR="00FA1FBF" w:rsidRPr="00AA11D7" w:rsidRDefault="00FA1FBF" w:rsidP="004808F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19175" cy="695325"/>
                  <wp:effectExtent l="19050" t="0" r="9525" b="0"/>
                  <wp:docPr id="1" name="Picture 3" descr="oval camp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val camp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8" w:type="dxa"/>
            <w:gridSpan w:val="2"/>
          </w:tcPr>
          <w:p w:rsidR="00FA1FBF" w:rsidRPr="004B1DF1" w:rsidRDefault="00FA1FBF" w:rsidP="004808F5">
            <w:pPr>
              <w:pStyle w:val="BodyTex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Individuals or families receive housing services: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1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Emergency shelter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1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Hotel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1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 xml:space="preserve">Temporary housing 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1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Transitional housing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1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Domestic shelter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1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Subsidized housing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1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Public housing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1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Section 8 housing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1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Non-subsidized housing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1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Mobile home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1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House</w:t>
            </w:r>
          </w:p>
          <w:p w:rsidR="00FA1FBF" w:rsidRPr="004B1DF1" w:rsidRDefault="00FA1FBF" w:rsidP="004808F5">
            <w:pPr>
              <w:pStyle w:val="BodyTex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Individuals and families receive supportive  services: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Emergency rent payments.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Emergency mortgage payments.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Emergency vendor payments.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Utility or fuel Assistance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LIHEAP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Budget classes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Housing counseling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Case management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Referrals to CCCS.</w:t>
            </w:r>
          </w:p>
          <w:p w:rsidR="00FA1FBF" w:rsidRPr="0067622C" w:rsidRDefault="00FA1FBF" w:rsidP="004808F5">
            <w:pPr>
              <w:pStyle w:val="BodyText"/>
              <w:rPr>
                <w:b w:val="0"/>
                <w:sz w:val="16"/>
              </w:rPr>
            </w:pPr>
          </w:p>
        </w:tc>
        <w:tc>
          <w:tcPr>
            <w:tcW w:w="864" w:type="dxa"/>
            <w:shd w:val="clear" w:color="auto" w:fill="E6E6E6"/>
          </w:tcPr>
          <w:p w:rsidR="00FA1FBF" w:rsidRPr="0067622C" w:rsidRDefault="00FA1FBF" w:rsidP="004808F5">
            <w:pPr>
              <w:pStyle w:val="BodyText"/>
              <w:rPr>
                <w:b w:val="0"/>
                <w:sz w:val="16"/>
              </w:rPr>
            </w:pPr>
          </w:p>
        </w:tc>
        <w:tc>
          <w:tcPr>
            <w:tcW w:w="2628" w:type="dxa"/>
            <w:gridSpan w:val="2"/>
          </w:tcPr>
          <w:p w:rsidR="00FA1FBF" w:rsidRPr="004B1DF1" w:rsidRDefault="00FA1FBF" w:rsidP="004808F5">
            <w:pPr>
              <w:pStyle w:val="BodyTex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 xml:space="preserve">Individuals or families are able to remain in their own homes or obtain more permanent housing: 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3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Prevent homelessness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3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Emergency shelter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3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Hotel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3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 xml:space="preserve">Temporary housing 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3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Transitional housing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3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Domestic shelter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3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Subsidized housing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3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Public housing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3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Section 8 housing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3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Non-subsidized housing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3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Mobile home</w:t>
            </w:r>
          </w:p>
          <w:p w:rsidR="00FA1FBF" w:rsidRPr="004B1DF1" w:rsidRDefault="00FA1FBF" w:rsidP="00FA1FBF">
            <w:pPr>
              <w:pStyle w:val="BodyText"/>
              <w:numPr>
                <w:ilvl w:val="0"/>
                <w:numId w:val="3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B1DF1">
              <w:rPr>
                <w:rFonts w:ascii="Arial" w:hAnsi="Arial" w:cs="Arial"/>
                <w:sz w:val="18"/>
                <w:szCs w:val="18"/>
              </w:rPr>
              <w:t>House</w:t>
            </w:r>
          </w:p>
          <w:p w:rsidR="00FA1FBF" w:rsidRPr="004B1DF1" w:rsidRDefault="00FA1FBF" w:rsidP="004808F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A1FBF" w:rsidRPr="0059443F" w:rsidRDefault="00FA1FBF" w:rsidP="004808F5">
            <w:pPr>
              <w:rPr>
                <w:rFonts w:ascii="Arial" w:hAnsi="Arial" w:cs="Arial"/>
                <w:bCs/>
                <w:sz w:val="16"/>
              </w:rPr>
            </w:pPr>
          </w:p>
          <w:p w:rsidR="00FA1FBF" w:rsidRPr="006B6AF8" w:rsidRDefault="00FA1FBF" w:rsidP="004808F5"/>
        </w:tc>
        <w:tc>
          <w:tcPr>
            <w:tcW w:w="900" w:type="dxa"/>
            <w:shd w:val="clear" w:color="auto" w:fill="E6E6E6"/>
          </w:tcPr>
          <w:p w:rsidR="00FA1FBF" w:rsidRPr="0067622C" w:rsidRDefault="00FA1FBF" w:rsidP="004808F5">
            <w:pPr>
              <w:pStyle w:val="BodyText"/>
              <w:rPr>
                <w:b w:val="0"/>
                <w:sz w:val="16"/>
              </w:rPr>
            </w:pPr>
          </w:p>
        </w:tc>
      </w:tr>
    </w:tbl>
    <w:p w:rsidR="00FA1FBF" w:rsidRPr="00116F4B" w:rsidRDefault="00FA1FBF" w:rsidP="00FA1FBF">
      <w:pPr>
        <w:pStyle w:val="Header"/>
        <w:widowControl w:val="0"/>
        <w:tabs>
          <w:tab w:val="clear" w:pos="4320"/>
          <w:tab w:val="clear" w:pos="8640"/>
        </w:tabs>
        <w:rPr>
          <w:rFonts w:ascii="Arial" w:hAnsi="Arial" w:cs="Arial"/>
          <w:sz w:val="18"/>
          <w:szCs w:val="18"/>
        </w:rPr>
      </w:pPr>
      <w:smartTag w:uri="urn:schemas-microsoft-com:office:smarttags" w:element="place">
        <w:r w:rsidRPr="00116F4B">
          <w:rPr>
            <w:rFonts w:ascii="Arial" w:hAnsi="Arial" w:cs="Arial"/>
            <w:b/>
            <w:sz w:val="18"/>
            <w:szCs w:val="18"/>
          </w:rPr>
          <w:t>Mission</w:t>
        </w:r>
      </w:smartTag>
      <w:r w:rsidRPr="00116F4B">
        <w:rPr>
          <w:rFonts w:ascii="Arial" w:hAnsi="Arial" w:cs="Arial"/>
          <w:b/>
          <w:sz w:val="18"/>
          <w:szCs w:val="18"/>
        </w:rPr>
        <w:t xml:space="preserve"> Statement:</w:t>
      </w:r>
      <w:r>
        <w:rPr>
          <w:rFonts w:ascii="Arial" w:hAnsi="Arial" w:cs="Arial"/>
          <w:sz w:val="18"/>
          <w:szCs w:val="18"/>
        </w:rPr>
        <w:t xml:space="preserve"> To ensure that individuals and families do not become homeless and have access to safe, affordable permanent housing.</w:t>
      </w:r>
    </w:p>
    <w:p w:rsidR="00FA1FBF" w:rsidRDefault="00FA1FBF" w:rsidP="00FA1FBF">
      <w:pPr>
        <w:pStyle w:val="Header"/>
        <w:widowControl w:val="0"/>
        <w:shd w:val="clear" w:color="auto" w:fill="E6E6E6"/>
        <w:tabs>
          <w:tab w:val="clear" w:pos="4320"/>
          <w:tab w:val="clear" w:pos="8640"/>
        </w:tabs>
        <w:jc w:val="center"/>
        <w:rPr>
          <w:rFonts w:ascii="Arial" w:hAnsi="Arial" w:cs="Arial"/>
          <w:sz w:val="20"/>
        </w:rPr>
      </w:pPr>
    </w:p>
    <w:p w:rsidR="00FA1FBF" w:rsidRDefault="00FA1FBF" w:rsidP="00FA1FBF">
      <w:pPr>
        <w:pStyle w:val="Header"/>
        <w:widowControl w:val="0"/>
        <w:shd w:val="clear" w:color="auto" w:fill="E6E6E6"/>
        <w:tabs>
          <w:tab w:val="clear" w:pos="4320"/>
          <w:tab w:val="clear" w:pos="8640"/>
        </w:tabs>
        <w:jc w:val="center"/>
        <w:rPr>
          <w:rFonts w:ascii="Arial" w:hAnsi="Arial" w:cs="Arial"/>
          <w:szCs w:val="24"/>
        </w:rPr>
      </w:pPr>
      <w:r w:rsidRPr="00975A30">
        <w:rPr>
          <w:rFonts w:ascii="Arial" w:hAnsi="Arial" w:cs="Arial"/>
          <w:szCs w:val="24"/>
        </w:rPr>
        <w:t xml:space="preserve">A more thorough description, as well as a “flash” or automated demonstration of the </w:t>
      </w:r>
      <w:proofErr w:type="spellStart"/>
      <w:r w:rsidRPr="00975A30">
        <w:rPr>
          <w:rFonts w:ascii="Arial" w:hAnsi="Arial" w:cs="Arial"/>
          <w:szCs w:val="24"/>
        </w:rPr>
        <w:t>eLogic</w:t>
      </w:r>
      <w:proofErr w:type="spellEnd"/>
      <w:r w:rsidRPr="00975A30">
        <w:rPr>
          <w:rFonts w:ascii="Arial" w:hAnsi="Arial" w:cs="Arial"/>
          <w:szCs w:val="24"/>
        </w:rPr>
        <w:t xml:space="preserve"> Model</w:t>
      </w:r>
      <w:r>
        <w:rPr>
          <w:rFonts w:ascii="Arial" w:hAnsi="Arial" w:cs="Arial"/>
          <w:szCs w:val="24"/>
        </w:rPr>
        <w:t>®</w:t>
      </w:r>
      <w:r w:rsidRPr="00975A30">
        <w:rPr>
          <w:rFonts w:ascii="Arial" w:hAnsi="Arial" w:cs="Arial"/>
          <w:szCs w:val="24"/>
        </w:rPr>
        <w:t xml:space="preserve">, can be found by going to The Center for Applied Management Practices, Inc. web site at, </w:t>
      </w:r>
      <w:hyperlink r:id="rId7" w:history="1">
        <w:r w:rsidRPr="00975A30">
          <w:rPr>
            <w:rStyle w:val="Hyperlink"/>
            <w:rFonts w:ascii="Arial" w:hAnsi="Arial" w:cs="Arial"/>
            <w:szCs w:val="24"/>
          </w:rPr>
          <w:t>www.appliedmgt.com</w:t>
        </w:r>
      </w:hyperlink>
      <w:r w:rsidRPr="00975A30">
        <w:rPr>
          <w:rFonts w:ascii="Arial" w:hAnsi="Arial" w:cs="Arial"/>
          <w:szCs w:val="24"/>
        </w:rPr>
        <w:t xml:space="preserve"> or </w:t>
      </w:r>
      <w:hyperlink r:id="rId8" w:history="1">
        <w:r w:rsidRPr="00975A30">
          <w:rPr>
            <w:rStyle w:val="Hyperlink"/>
            <w:rFonts w:ascii="Arial" w:hAnsi="Arial" w:cs="Arial"/>
            <w:szCs w:val="24"/>
          </w:rPr>
          <w:t>www.elogicmodel.com</w:t>
        </w:r>
      </w:hyperlink>
      <w:r w:rsidRPr="00975A30">
        <w:rPr>
          <w:rFonts w:ascii="Arial" w:hAnsi="Arial" w:cs="Arial"/>
          <w:szCs w:val="24"/>
        </w:rPr>
        <w:t>.</w:t>
      </w:r>
    </w:p>
    <w:p w:rsidR="00FA1FBF" w:rsidRPr="00975A30" w:rsidRDefault="00FA1FBF" w:rsidP="00FA1FBF">
      <w:pPr>
        <w:pStyle w:val="Header"/>
        <w:widowControl w:val="0"/>
        <w:shd w:val="clear" w:color="auto" w:fill="E6E6E6"/>
        <w:tabs>
          <w:tab w:val="clear" w:pos="4320"/>
          <w:tab w:val="clear" w:pos="8640"/>
        </w:tabs>
        <w:jc w:val="center"/>
        <w:rPr>
          <w:rFonts w:ascii="Arial" w:hAnsi="Arial" w:cs="Arial"/>
          <w:szCs w:val="24"/>
        </w:rPr>
      </w:pPr>
    </w:p>
    <w:p w:rsidR="00FE0FDF" w:rsidRDefault="00FE0FDF" w:rsidP="00FA1FBF"/>
    <w:sectPr w:rsidR="00FE0FDF" w:rsidSect="00FE0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75045"/>
    <w:multiLevelType w:val="hybridMultilevel"/>
    <w:tmpl w:val="7C8099A4"/>
    <w:lvl w:ilvl="0" w:tplc="96269A86">
      <w:start w:val="120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2F6C89"/>
    <w:multiLevelType w:val="hybridMultilevel"/>
    <w:tmpl w:val="08A4DB10"/>
    <w:lvl w:ilvl="0" w:tplc="96269A86">
      <w:start w:val="120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DE3506"/>
    <w:multiLevelType w:val="hybridMultilevel"/>
    <w:tmpl w:val="CB946A8E"/>
    <w:lvl w:ilvl="0" w:tplc="96269A86">
      <w:start w:val="120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D72290"/>
    <w:multiLevelType w:val="hybridMultilevel"/>
    <w:tmpl w:val="DFE056E4"/>
    <w:lvl w:ilvl="0" w:tplc="96269A86">
      <w:start w:val="120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1FBF"/>
    <w:rsid w:val="003640ED"/>
    <w:rsid w:val="00442AA6"/>
    <w:rsid w:val="00B14169"/>
    <w:rsid w:val="00B23EFF"/>
    <w:rsid w:val="00FA1FBF"/>
    <w:rsid w:val="00FB6537"/>
    <w:rsid w:val="00FE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FB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A1FBF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rsid w:val="00FA1FBF"/>
    <w:rPr>
      <w:rFonts w:ascii="Times New Roman" w:eastAsia="Times New Roman" w:hAnsi="Times New Roman"/>
      <w:sz w:val="24"/>
      <w:szCs w:val="20"/>
    </w:rPr>
  </w:style>
  <w:style w:type="paragraph" w:styleId="BodyText">
    <w:name w:val="Body Text"/>
    <w:basedOn w:val="Normal"/>
    <w:link w:val="BodyTextChar"/>
    <w:rsid w:val="00FA1FBF"/>
    <w:pPr>
      <w:jc w:val="center"/>
    </w:pPr>
    <w:rPr>
      <w:b/>
      <w:sz w:val="44"/>
      <w:szCs w:val="20"/>
    </w:rPr>
  </w:style>
  <w:style w:type="character" w:customStyle="1" w:styleId="BodyTextChar">
    <w:name w:val="Body Text Char"/>
    <w:basedOn w:val="DefaultParagraphFont"/>
    <w:link w:val="BodyText"/>
    <w:rsid w:val="00FA1FBF"/>
    <w:rPr>
      <w:rFonts w:ascii="Times New Roman" w:eastAsia="Times New Roman" w:hAnsi="Times New Roman"/>
      <w:b/>
      <w:sz w:val="44"/>
      <w:szCs w:val="20"/>
    </w:rPr>
  </w:style>
  <w:style w:type="character" w:styleId="Hyperlink">
    <w:name w:val="Hyperlink"/>
    <w:basedOn w:val="DefaultParagraphFont"/>
    <w:rsid w:val="00FA1F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F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F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ogicmod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ppliedmg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2012-02-29T19:05:00Z</dcterms:created>
  <dcterms:modified xsi:type="dcterms:W3CDTF">2012-02-29T19:05:00Z</dcterms:modified>
</cp:coreProperties>
</file>